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B5" w:rsidRPr="009614B5" w:rsidRDefault="009614B5" w:rsidP="009614B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9614B5">
        <w:rPr>
          <w:rFonts w:ascii="Times New Roman" w:hAnsi="Times New Roman" w:cs="Times New Roman"/>
          <w:b/>
          <w:sz w:val="28"/>
          <w:szCs w:val="28"/>
        </w:rPr>
        <w:t>Колоноскопия</w:t>
      </w:r>
      <w:proofErr w:type="spellEnd"/>
      <w:r w:rsidRPr="009614B5">
        <w:rPr>
          <w:rFonts w:ascii="Times New Roman" w:hAnsi="Times New Roman" w:cs="Times New Roman"/>
          <w:b/>
          <w:sz w:val="28"/>
          <w:szCs w:val="28"/>
        </w:rPr>
        <w:t xml:space="preserve"> – что это за процедура, подготовка, противопоказания, </w:t>
      </w:r>
      <w:r w:rsidRPr="009614B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результаты и связанные с ней риски</w:t>
      </w:r>
    </w:p>
    <w:bookmarkEnd w:id="0"/>
    <w:p w:rsidR="009614B5" w:rsidRPr="009614B5" w:rsidRDefault="009614B5" w:rsidP="009614B5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14B5">
        <w:rPr>
          <w:rFonts w:ascii="Times New Roman" w:hAnsi="Times New Roman" w:cs="Times New Roman"/>
          <w:sz w:val="28"/>
          <w:szCs w:val="28"/>
        </w:rPr>
        <w:t xml:space="preserve">Пациентам назначают данную методику диагностики при наличии: выделений крови с калом; подозрений на любые патологические состояния, затрагивающие толстую кишку; при наличии в анамнезе наследственных доброкачественных и злокачественных </w:t>
      </w:r>
      <w:proofErr w:type="spellStart"/>
      <w:r w:rsidRPr="009614B5">
        <w:rPr>
          <w:rFonts w:ascii="Times New Roman" w:hAnsi="Times New Roman" w:cs="Times New Roman"/>
          <w:sz w:val="28"/>
          <w:szCs w:val="28"/>
        </w:rPr>
        <w:t>новобразований</w:t>
      </w:r>
      <w:proofErr w:type="spellEnd"/>
      <w:r w:rsidRPr="009614B5">
        <w:rPr>
          <w:rFonts w:ascii="Times New Roman" w:hAnsi="Times New Roman" w:cs="Times New Roman"/>
          <w:sz w:val="28"/>
          <w:szCs w:val="28"/>
        </w:rPr>
        <w:t xml:space="preserve"> кишечника; ранее перенесенных оперативных вмешательств на толстой кишке. Также назначается с целью уточнения результатов других методов диагностики. Мужчинам и женщинам старше пятидесяти лет назначают регулярно проходить процедуру, чтобы своевременно выявить </w:t>
      </w:r>
      <w:proofErr w:type="spellStart"/>
      <w:r w:rsidRPr="009614B5">
        <w:rPr>
          <w:rFonts w:ascii="Times New Roman" w:hAnsi="Times New Roman" w:cs="Times New Roman"/>
          <w:sz w:val="28"/>
          <w:szCs w:val="28"/>
        </w:rPr>
        <w:t>колоректальный</w:t>
      </w:r>
      <w:proofErr w:type="spellEnd"/>
      <w:r w:rsidRPr="009614B5">
        <w:rPr>
          <w:rFonts w:ascii="Times New Roman" w:hAnsi="Times New Roman" w:cs="Times New Roman"/>
          <w:sz w:val="28"/>
          <w:szCs w:val="28"/>
        </w:rPr>
        <w:t xml:space="preserve"> рак. ПРОТИВОПОКАЗАНИЯ</w:t>
      </w:r>
      <w:proofErr w:type="gramStart"/>
      <w:r w:rsidRPr="009614B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614B5">
        <w:rPr>
          <w:rFonts w:ascii="Times New Roman" w:hAnsi="Times New Roman" w:cs="Times New Roman"/>
          <w:sz w:val="28"/>
          <w:szCs w:val="28"/>
        </w:rPr>
        <w:t xml:space="preserve">ак и любой метод диагностики, </w:t>
      </w:r>
      <w:proofErr w:type="spellStart"/>
      <w:r w:rsidRPr="009614B5">
        <w:rPr>
          <w:rFonts w:ascii="Times New Roman" w:hAnsi="Times New Roman" w:cs="Times New Roman"/>
          <w:sz w:val="28"/>
          <w:szCs w:val="28"/>
        </w:rPr>
        <w:t>колоноскопия</w:t>
      </w:r>
      <w:proofErr w:type="spellEnd"/>
      <w:r w:rsidRPr="009614B5">
        <w:rPr>
          <w:rFonts w:ascii="Times New Roman" w:hAnsi="Times New Roman" w:cs="Times New Roman"/>
          <w:sz w:val="28"/>
          <w:szCs w:val="28"/>
        </w:rPr>
        <w:t xml:space="preserve"> имеет ряд противопоказаний, и при ее проведении можно спровоцировать серьезные осложнения. </w:t>
      </w:r>
      <w:proofErr w:type="gramStart"/>
      <w:r w:rsidRPr="009614B5">
        <w:rPr>
          <w:rFonts w:ascii="Times New Roman" w:hAnsi="Times New Roman" w:cs="Times New Roman"/>
          <w:sz w:val="28"/>
          <w:szCs w:val="28"/>
        </w:rPr>
        <w:t>Итак, основными противопоказаниями являются: инфекционный процесс острого характера, который вызывает повышение температуры тела и интоксикацию; серьезные заболевания со стороны сердечно-сосудистой системы (сердечная недостаточность, инфаркт миокарда); наличие искусственных сердечных клапанов; резкое и стойкое снижение показателей артериального давления; дисфункция легких; воспаление серозного покрова брюшной полости локального или диффузного характера; воспалительные процессы в кишечнике;</w:t>
      </w:r>
      <w:proofErr w:type="gramEnd"/>
      <w:r w:rsidRPr="009614B5">
        <w:rPr>
          <w:rFonts w:ascii="Times New Roman" w:hAnsi="Times New Roman" w:cs="Times New Roman"/>
          <w:sz w:val="28"/>
          <w:szCs w:val="28"/>
        </w:rPr>
        <w:t xml:space="preserve"> язвенный колит; пупочные и паховые грыжи; нарушение процесса свертываемости крови. Также врачи не рекомендуют проводить процедуру женщинам в период беременности. Если у пациента есть подобные противопоказания, то ему назначают альтернативную методику диагностики. </w:t>
      </w:r>
    </w:p>
    <w:p w:rsidR="009614B5" w:rsidRPr="009614B5" w:rsidRDefault="009614B5" w:rsidP="009614B5">
      <w:pPr>
        <w:pStyle w:val="a6"/>
        <w:ind w:left="-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EEEEEE"/>
        </w:rPr>
      </w:pPr>
      <w:r w:rsidRPr="009614B5">
        <w:rPr>
          <w:rFonts w:ascii="Times New Roman" w:hAnsi="Times New Roman" w:cs="Times New Roman"/>
          <w:b/>
          <w:sz w:val="28"/>
          <w:szCs w:val="28"/>
        </w:rPr>
        <w:t xml:space="preserve">ПОДГОТОВКА К ОБСЛЕДОВАНИЮ </w:t>
      </w:r>
    </w:p>
    <w:p w:rsidR="009614B5" w:rsidRPr="009614B5" w:rsidRDefault="009614B5" w:rsidP="009614B5">
      <w:pPr>
        <w:pStyle w:val="a6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614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Шаг 1. Подготовительный этап – рацион питания</w:t>
      </w:r>
    </w:p>
    <w:p w:rsidR="009614B5" w:rsidRDefault="009614B5" w:rsidP="009614B5">
      <w:pPr>
        <w:pStyle w:val="a6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4 дня до процедуры</w:t>
      </w:r>
    </w:p>
    <w:p w:rsidR="009614B5" w:rsidRDefault="009614B5" w:rsidP="009614B5">
      <w:pPr>
        <w:pStyle w:val="a6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При хронических запорах рацион питания нужно соблюдать в течение 3 дней. </w:t>
      </w:r>
    </w:p>
    <w:p w:rsidR="009614B5" w:rsidRPr="009614B5" w:rsidRDefault="009614B5" w:rsidP="009614B5">
      <w:pPr>
        <w:pStyle w:val="a6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«легкая жидкость» включает воду, освобожденные от твердых частиц супы, фруктовые соки без мякоти, чай и кофе, прозрачные газированные и негазированные безалкогольные напитки.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4785"/>
        <w:gridCol w:w="4997"/>
      </w:tblGrid>
      <w:tr w:rsidR="009614B5" w:rsidRPr="009614B5" w:rsidTr="009614B5">
        <w:tc>
          <w:tcPr>
            <w:tcW w:w="4785" w:type="dxa"/>
          </w:tcPr>
          <w:p w:rsidR="009614B5" w:rsidRPr="005917F6" w:rsidRDefault="009614B5" w:rsidP="009614B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7F6">
              <w:rPr>
                <w:rFonts w:ascii="MS Mincho" w:eastAsia="MS Mincho" w:hAnsi="MS Mincho" w:cs="MS Mincho" w:hint="eastAsia"/>
                <w:b/>
                <w:sz w:val="28"/>
                <w:szCs w:val="28"/>
                <w:lang w:eastAsia="ru-RU"/>
              </w:rPr>
              <w:t>✔</w:t>
            </w:r>
            <w:r w:rsidRPr="005917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️ Разрешено:</w:t>
            </w:r>
          </w:p>
          <w:p w:rsidR="009614B5" w:rsidRPr="005917F6" w:rsidRDefault="009614B5" w:rsidP="009614B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Яйца, сыр, сметана, сливочное масло, йогурт и кисломолочные продукты без добавок и наполнителей</w:t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• Мясо, птица и рыба нежирных сортов (в отварном, паровом или тушёном виде)</w:t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• Сахар, мёд (не в сотах)</w:t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• Легкие жидкости: Вода, чай или кофе (без молока или немолочных сливок), негазированные легкие напитки, осветленные фруктовые соки (без мякоти, не красные и не фиолетовые), бульоны или </w:t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процеженные от твердых ингредиентов супы.</w:t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• Разрешённые продукты и жидкости не должны содержать мелкие косточки, зёрна, семена, отруби, включения фруктов, ягод и </w:t>
            </w:r>
            <w:proofErr w:type="spellStart"/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тд</w:t>
            </w:r>
            <w:proofErr w:type="spellEnd"/>
          </w:p>
          <w:p w:rsidR="009614B5" w:rsidRPr="005917F6" w:rsidRDefault="009614B5" w:rsidP="009614B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7" w:type="dxa"/>
          </w:tcPr>
          <w:p w:rsidR="009614B5" w:rsidRPr="005917F6" w:rsidRDefault="009614B5" w:rsidP="009614B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7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Запрещено:</w:t>
            </w:r>
          </w:p>
          <w:p w:rsidR="009614B5" w:rsidRPr="005917F6" w:rsidRDefault="009614B5" w:rsidP="009614B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Все хлебобулочные, мучные и макаронные изделия</w:t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• Овощи, в том числе картофель, зелень, грибы, морская капуста</w:t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• Крупы, каши, бобовые, злаковые, орехи, семечки, кунжут, мак, зёрна, отруби и другие семена, специи</w:t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• Жёсткое мясо с хрящами, сосиски, колбасы, консервы, морепродукты</w:t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• Фрукты, ягоды, в том числе сухофрукты, варенье, джем, мармелад, желе</w:t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• Чипсы, гамбургеры, шоколад</w:t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• Алкоголь, газированные напитки, кофе, компот, кисель, молоко</w:t>
            </w:r>
            <w:proofErr w:type="gramStart"/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</w:t>
            </w:r>
            <w:proofErr w:type="gramEnd"/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юбые другие продукты и жидкости, не входящие в список </w:t>
            </w:r>
            <w:proofErr w:type="gramStart"/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разрешённых</w:t>
            </w:r>
            <w:proofErr w:type="gramEnd"/>
          </w:p>
          <w:p w:rsidR="009614B5" w:rsidRPr="005917F6" w:rsidRDefault="009614B5" w:rsidP="009614B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14B5" w:rsidRPr="005917F6" w:rsidRDefault="009614B5" w:rsidP="009614B5">
      <w:pPr>
        <w:spacing w:before="360" w:after="192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Шаг 2. Выбор времени процедуры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9614B5" w:rsidTr="009614B5">
        <w:tc>
          <w:tcPr>
            <w:tcW w:w="5103" w:type="dxa"/>
          </w:tcPr>
          <w:p w:rsidR="009614B5" w:rsidRPr="005917F6" w:rsidRDefault="009614B5" w:rsidP="009614B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Если исследование до 13:00  </w:t>
            </w:r>
          </w:p>
          <w:p w:rsidR="00231D2B" w:rsidRPr="005917F6" w:rsidRDefault="009614B5" w:rsidP="009614B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вечерняя**</w:t>
            </w:r>
          </w:p>
          <w:p w:rsidR="005917F6" w:rsidRPr="005917F6" w:rsidRDefault="005917F6" w:rsidP="009614B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614B5" w:rsidRPr="005917F6" w:rsidRDefault="009614B5" w:rsidP="009614B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накануне исследования</w:t>
            </w:r>
          </w:p>
          <w:p w:rsidR="009614B5" w:rsidRPr="005917F6" w:rsidRDefault="009614B5" w:rsidP="009614B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Завтрак</w:t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бед и ужин</w:t>
            </w:r>
            <w:r w:rsidR="00DF131F"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(до 18.00, хотя бы час до принятия препарата)</w:t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 согласно списку разрешённых продуктов и жидкостей</w:t>
            </w:r>
          </w:p>
          <w:p w:rsidR="009614B5" w:rsidRPr="005917F6" w:rsidRDefault="009614B5" w:rsidP="009614B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</w:t>
            </w:r>
            <w:r w:rsidR="00DF131F"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:00 - </w:t>
            </w:r>
            <w:r w:rsidR="00DF131F"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</w:t>
            </w:r>
            <w:r w:rsidR="00DF131F"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п</w:t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рием первой дозы раствора препарата </w:t>
            </w:r>
            <w:proofErr w:type="spellStart"/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Эзиклен</w:t>
            </w:r>
            <w:proofErr w:type="spellEnd"/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614B5" w:rsidRPr="005917F6" w:rsidRDefault="009614B5" w:rsidP="009614B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Содержимое одного флакона препарата </w:t>
            </w:r>
            <w:proofErr w:type="spellStart"/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Эзиклен</w:t>
            </w:r>
            <w:proofErr w:type="spellEnd"/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следует вылить в прилагаемый мерный стакан и развести водой до метки (т.е. до объема 0,5 л).</w:t>
            </w:r>
            <w:r w:rsidR="00DF131F"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Пить в течение часа мелкими глотками.</w:t>
            </w:r>
          </w:p>
          <w:p w:rsidR="00231D2B" w:rsidRPr="005917F6" w:rsidRDefault="00231D2B" w:rsidP="009614B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614B5"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:00 - 2</w:t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614B5"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</w:t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9614B5"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прием «легкой жидкости» (около 1 л. </w:t>
            </w:r>
            <w:proofErr w:type="gramStart"/>
            <w:r w:rsidR="009614B5"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</w:t>
            </w:r>
            <w:proofErr w:type="gramEnd"/>
            <w:r w:rsidR="009614B5"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получается пить больше, чем 1 литр, то это приветствуется).</w:t>
            </w:r>
          </w:p>
          <w:p w:rsidR="00231D2B" w:rsidRPr="005917F6" w:rsidRDefault="009614B5" w:rsidP="009614B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31D2B"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:00 - 2</w:t>
            </w:r>
            <w:r w:rsidR="00231D2B"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:00 </w:t>
            </w:r>
            <w:r w:rsidR="00231D2B"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рием второй дозы раствора препарата </w:t>
            </w:r>
            <w:proofErr w:type="spellStart"/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Эзиклен</w:t>
            </w:r>
            <w:proofErr w:type="spellEnd"/>
            <w:r w:rsidR="00231D2B"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614B5" w:rsidRPr="005917F6" w:rsidRDefault="009614B5" w:rsidP="009614B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31D2B"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:00 - </w:t>
            </w:r>
            <w:r w:rsidR="00231D2B"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</w:t>
            </w:r>
            <w:r w:rsidR="00231D2B"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прием «легкой жидкости» (около 1 л. </w:t>
            </w:r>
            <w:proofErr w:type="gramStart"/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</w:t>
            </w:r>
            <w:proofErr w:type="gramEnd"/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получается пить больше, чем 1 литр, то это приветствуется).</w:t>
            </w:r>
          </w:p>
          <w:p w:rsidR="00231D2B" w:rsidRPr="005917F6" w:rsidRDefault="00231D2B" w:rsidP="009614B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614B5" w:rsidRPr="005917F6" w:rsidRDefault="009614B5" w:rsidP="009614B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Подробная схема разведения и приема препарата указана в инструкции.</w:t>
            </w:r>
          </w:p>
          <w:p w:rsidR="00231D2B" w:rsidRPr="005917F6" w:rsidRDefault="00231D2B" w:rsidP="009614B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614B5" w:rsidRPr="005917F6" w:rsidRDefault="009614B5" w:rsidP="009614B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Клизмы делать не нужно!</w:t>
            </w:r>
          </w:p>
          <w:p w:rsidR="00231D2B" w:rsidRPr="005917F6" w:rsidRDefault="00231D2B" w:rsidP="009614B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614B5" w:rsidRPr="005917F6" w:rsidRDefault="009614B5" w:rsidP="00231D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 прописан ежедневный прием жизненно важных препаратов. Их следует принять в назначенное время с небольшим количеством воды</w:t>
            </w:r>
            <w:r w:rsidR="00231D2B"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6" w:type="dxa"/>
          </w:tcPr>
          <w:p w:rsidR="005917F6" w:rsidRPr="005917F6" w:rsidRDefault="00231D2B" w:rsidP="005917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 исследование после 13:00 </w:t>
            </w:r>
          </w:p>
          <w:p w:rsidR="005917F6" w:rsidRPr="005917F6" w:rsidRDefault="00231D2B" w:rsidP="005917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утренняя</w:t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  <w:p w:rsidR="00231D2B" w:rsidRPr="005917F6" w:rsidRDefault="00231D2B" w:rsidP="005917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День накануне исследования:</w:t>
            </w:r>
          </w:p>
          <w:p w:rsidR="00231D2B" w:rsidRPr="005917F6" w:rsidRDefault="00231D2B" w:rsidP="005917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Завтрак, обед и ужин: согласно списку разрешённых продуктов и жидкостей</w:t>
            </w:r>
          </w:p>
          <w:p w:rsidR="005917F6" w:rsidRPr="005917F6" w:rsidRDefault="005917F6" w:rsidP="005917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1D2B" w:rsidRPr="005917F6" w:rsidRDefault="00231D2B" w:rsidP="005917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исследования:</w:t>
            </w:r>
          </w:p>
          <w:p w:rsidR="00231D2B" w:rsidRPr="005917F6" w:rsidRDefault="00231D2B" w:rsidP="005917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07.00-08.00</w:t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рием первой дозы раствора препарата </w:t>
            </w:r>
            <w:proofErr w:type="spellStart"/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Эзиклен</w:t>
            </w:r>
            <w:proofErr w:type="spellEnd"/>
          </w:p>
          <w:p w:rsidR="00231D2B" w:rsidRPr="005917F6" w:rsidRDefault="00231D2B" w:rsidP="005917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Содержимое одного флакона препарата </w:t>
            </w:r>
            <w:proofErr w:type="spellStart"/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Эзиклен</w:t>
            </w:r>
            <w:proofErr w:type="spellEnd"/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следует вылить в прилагаемый мерный стакан и развести водой до метки (т.е. до объема 0,5 л).</w:t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Пить в течение часа мелкими глотками.</w:t>
            </w:r>
          </w:p>
          <w:p w:rsidR="005917F6" w:rsidRPr="005917F6" w:rsidRDefault="00231D2B" w:rsidP="005917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:00 - </w:t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:00 </w:t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рием «легкой жидкости» (около 1 л. Если получается пить больше, чем 1 литр, то это приветствуется).</w:t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:00 - </w:t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:00 Прием второй дозы раствора препарата </w:t>
            </w:r>
            <w:proofErr w:type="spellStart"/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Эзиклен</w:t>
            </w:r>
            <w:proofErr w:type="spellEnd"/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:00 - </w:t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 прием «легкой жидкости</w:t>
            </w:r>
            <w:proofErr w:type="gramStart"/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около 1 л. Если получается пить больше, чем 1 литр, то это приветствуется).</w:t>
            </w:r>
          </w:p>
          <w:p w:rsidR="00231D2B" w:rsidRPr="005917F6" w:rsidRDefault="00231D2B" w:rsidP="005917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Подробная схема разведения и приема препарата указана в инструкции.</w:t>
            </w:r>
          </w:p>
          <w:p w:rsidR="005917F6" w:rsidRPr="005917F6" w:rsidRDefault="005917F6" w:rsidP="005917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1D2B" w:rsidRPr="005917F6" w:rsidRDefault="00231D2B" w:rsidP="005917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Клизмы делать не нужно!</w:t>
            </w:r>
          </w:p>
          <w:p w:rsidR="005917F6" w:rsidRPr="005917F6" w:rsidRDefault="005917F6" w:rsidP="005917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614B5" w:rsidRPr="005917F6" w:rsidRDefault="00231D2B" w:rsidP="005917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17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 прописан ежедневный прием жизненно важных препаратов. Их следует принять в назначенное время.</w:t>
            </w:r>
          </w:p>
        </w:tc>
      </w:tr>
    </w:tbl>
    <w:p w:rsidR="009614B5" w:rsidRPr="005917F6" w:rsidRDefault="009614B5" w:rsidP="005917F6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7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** Время приёма ЭЗИКЛЕН® нужно корректировать с соблюдением указанных временных интервалов (прием последней порции препарата закончить не позднее 4 часов до процедуры)</w:t>
      </w:r>
    </w:p>
    <w:p w:rsidR="009614B5" w:rsidRPr="005917F6" w:rsidRDefault="009614B5" w:rsidP="005917F6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7F6">
        <w:rPr>
          <w:rFonts w:ascii="Times New Roman" w:hAnsi="Times New Roman" w:cs="Times New Roman"/>
          <w:sz w:val="28"/>
          <w:szCs w:val="28"/>
          <w:lang w:eastAsia="ru-RU"/>
        </w:rPr>
        <w:t>Рекомендации по приёму раствора препарата</w:t>
      </w:r>
    </w:p>
    <w:p w:rsidR="005917F6" w:rsidRDefault="009614B5" w:rsidP="005917F6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7F6">
        <w:rPr>
          <w:rFonts w:ascii="Times New Roman" w:hAnsi="Times New Roman" w:cs="Times New Roman"/>
          <w:sz w:val="28"/>
          <w:szCs w:val="28"/>
          <w:lang w:eastAsia="ru-RU"/>
        </w:rPr>
        <w:t>•  С момента начала приёма ЭЗИКЛЕН не следует употреблять пищу, при этом «легкую жидкость» можно пить в неограниченном количестве.</w:t>
      </w:r>
    </w:p>
    <w:p w:rsidR="005917F6" w:rsidRDefault="009614B5" w:rsidP="005917F6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7F6">
        <w:rPr>
          <w:rFonts w:ascii="Times New Roman" w:hAnsi="Times New Roman" w:cs="Times New Roman"/>
          <w:sz w:val="28"/>
          <w:szCs w:val="28"/>
          <w:lang w:eastAsia="ru-RU"/>
        </w:rPr>
        <w:t>•  Уменьшать объём воды для приготовления раствора ЭЗИКЛЕН и дополнительной «легкой жидкости» нельзя.</w:t>
      </w:r>
    </w:p>
    <w:p w:rsidR="005917F6" w:rsidRDefault="009614B5" w:rsidP="005917F6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7F6">
        <w:rPr>
          <w:rFonts w:ascii="Times New Roman" w:hAnsi="Times New Roman" w:cs="Times New Roman"/>
          <w:sz w:val="28"/>
          <w:szCs w:val="28"/>
          <w:lang w:eastAsia="ru-RU"/>
        </w:rPr>
        <w:t xml:space="preserve">• При специфическом вкусовом восприятии препарата ЭЗИКЛЕН можно пить раствор </w:t>
      </w:r>
      <w:proofErr w:type="gramStart"/>
      <w:r w:rsidRPr="005917F6">
        <w:rPr>
          <w:rFonts w:ascii="Times New Roman" w:hAnsi="Times New Roman" w:cs="Times New Roman"/>
          <w:sz w:val="28"/>
          <w:szCs w:val="28"/>
          <w:lang w:eastAsia="ru-RU"/>
        </w:rPr>
        <w:t>охлаждённым</w:t>
      </w:r>
      <w:proofErr w:type="gramEnd"/>
      <w:r w:rsidRPr="005917F6">
        <w:rPr>
          <w:rFonts w:ascii="Times New Roman" w:hAnsi="Times New Roman" w:cs="Times New Roman"/>
          <w:sz w:val="28"/>
          <w:szCs w:val="28"/>
          <w:lang w:eastAsia="ru-RU"/>
        </w:rPr>
        <w:t xml:space="preserve">, через коктейльную трубочку, </w:t>
      </w:r>
      <w:r w:rsidR="005917F6">
        <w:rPr>
          <w:rFonts w:ascii="Times New Roman" w:hAnsi="Times New Roman" w:cs="Times New Roman"/>
          <w:sz w:val="28"/>
          <w:szCs w:val="28"/>
          <w:lang w:eastAsia="ru-RU"/>
        </w:rPr>
        <w:t>добавить лимонный сок</w:t>
      </w:r>
      <w:r w:rsidRPr="005917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17F6" w:rsidRDefault="009614B5" w:rsidP="005917F6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7F6">
        <w:rPr>
          <w:rFonts w:ascii="Times New Roman" w:hAnsi="Times New Roman" w:cs="Times New Roman"/>
          <w:sz w:val="28"/>
          <w:szCs w:val="28"/>
          <w:lang w:eastAsia="ru-RU"/>
        </w:rPr>
        <w:t>• Во время приёма раствора препарата нужно соблюдать двигательную активность: ходить, выполнять круговые движения корпусом, наклоны в стороны, вперёд-назад, приседания.</w:t>
      </w:r>
    </w:p>
    <w:p w:rsidR="005917F6" w:rsidRDefault="009614B5" w:rsidP="005917F6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7F6">
        <w:rPr>
          <w:rFonts w:ascii="Times New Roman" w:hAnsi="Times New Roman" w:cs="Times New Roman"/>
          <w:sz w:val="28"/>
          <w:szCs w:val="28"/>
          <w:lang w:eastAsia="ru-RU"/>
        </w:rPr>
        <w:t>• Начало действия препарата индивидуально.</w:t>
      </w:r>
    </w:p>
    <w:p w:rsidR="005917F6" w:rsidRDefault="009614B5" w:rsidP="005917F6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7F6">
        <w:rPr>
          <w:rFonts w:ascii="Times New Roman" w:hAnsi="Times New Roman" w:cs="Times New Roman"/>
          <w:sz w:val="28"/>
          <w:szCs w:val="28"/>
          <w:lang w:eastAsia="ru-RU"/>
        </w:rPr>
        <w:t>• К моменту окончания подготовки стул должен измениться на прозрачную бесцветную или слегка окрашенную жидкость, что свидетельствует о готовности к процедуре.</w:t>
      </w:r>
    </w:p>
    <w:p w:rsidR="009614B5" w:rsidRPr="005917F6" w:rsidRDefault="009614B5" w:rsidP="005917F6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7F6">
        <w:rPr>
          <w:rFonts w:ascii="Times New Roman" w:hAnsi="Times New Roman" w:cs="Times New Roman"/>
          <w:sz w:val="28"/>
          <w:szCs w:val="28"/>
          <w:lang w:eastAsia="ru-RU"/>
        </w:rPr>
        <w:t>• При подготовке дома необходимо самостоятельно рассчитать соответствующий временной интервал для поездки в клинику.</w:t>
      </w:r>
    </w:p>
    <w:p w:rsidR="009614B5" w:rsidRPr="005917F6" w:rsidRDefault="009614B5" w:rsidP="005917F6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7F6">
        <w:rPr>
          <w:rFonts w:ascii="Times New Roman" w:hAnsi="Times New Roman" w:cs="Times New Roman"/>
          <w:sz w:val="28"/>
          <w:szCs w:val="28"/>
          <w:lang w:eastAsia="ru-RU"/>
        </w:rPr>
        <w:t>Особые случаи</w:t>
      </w:r>
    </w:p>
    <w:p w:rsidR="009614B5" w:rsidRPr="005917F6" w:rsidRDefault="009614B5" w:rsidP="005917F6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7F6">
        <w:rPr>
          <w:rFonts w:ascii="Times New Roman" w:hAnsi="Times New Roman" w:cs="Times New Roman"/>
          <w:sz w:val="28"/>
          <w:szCs w:val="28"/>
          <w:lang w:eastAsia="ru-RU"/>
        </w:rPr>
        <w:t>• При наличии сопутствующих заболеваний следует обязательно проконсультироваться с лечащим врачом.</w:t>
      </w:r>
    </w:p>
    <w:p w:rsidR="009614B5" w:rsidRPr="005917F6" w:rsidRDefault="009614B5" w:rsidP="005917F6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614B5" w:rsidRPr="005917F6" w:rsidSect="005917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B5"/>
    <w:rsid w:val="00231D2B"/>
    <w:rsid w:val="005917F6"/>
    <w:rsid w:val="008C19CB"/>
    <w:rsid w:val="009614B5"/>
    <w:rsid w:val="00DF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14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14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14B5"/>
    <w:rPr>
      <w:b/>
      <w:bCs/>
    </w:rPr>
  </w:style>
  <w:style w:type="table" w:styleId="a5">
    <w:name w:val="Table Grid"/>
    <w:basedOn w:val="a1"/>
    <w:uiPriority w:val="59"/>
    <w:rsid w:val="00961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614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14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14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14B5"/>
    <w:rPr>
      <w:b/>
      <w:bCs/>
    </w:rPr>
  </w:style>
  <w:style w:type="table" w:styleId="a5">
    <w:name w:val="Table Grid"/>
    <w:basedOn w:val="a1"/>
    <w:uiPriority w:val="59"/>
    <w:rsid w:val="00961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61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3588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670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27305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812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4437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МДЦ</dc:creator>
  <cp:lastModifiedBy>МДЦ</cp:lastModifiedBy>
  <cp:revision>1</cp:revision>
  <dcterms:created xsi:type="dcterms:W3CDTF">2023-08-08T07:57:00Z</dcterms:created>
  <dcterms:modified xsi:type="dcterms:W3CDTF">2023-08-08T10:48:00Z</dcterms:modified>
</cp:coreProperties>
</file>